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8D64B" w14:textId="77777777" w:rsidR="002F6BEE" w:rsidRDefault="002F6BEE" w:rsidP="00B76F2A">
      <w:pPr>
        <w:pStyle w:val="Title"/>
      </w:pPr>
      <w:r w:rsidRPr="00B76F2A">
        <w:t>Minutes</w:t>
      </w:r>
    </w:p>
    <w:p w14:paraId="6CF8D64C" w14:textId="77777777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6-01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CF8D64D" w14:textId="77777777" w:rsidR="00186E49" w:rsidRPr="00B76F2A" w:rsidRDefault="00E85D8B" w:rsidP="00B76F2A">
          <w:r>
            <w:t>January 25, 2016</w:t>
          </w:r>
        </w:p>
      </w:sdtContent>
    </w:sdt>
    <w:p w14:paraId="6CF8D64E" w14:textId="79C2D58E"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E85D8B">
        <w:t>Blake Hammond</w:t>
      </w:r>
      <w:r w:rsidR="00D67321">
        <w:t xml:space="preserve"> </w:t>
      </w:r>
      <w:r w:rsidRPr="00E34D25">
        <w:t xml:space="preserve">at </w:t>
      </w:r>
      <w:r w:rsidR="00E85D8B">
        <w:t>4:1</w:t>
      </w:r>
      <w:r w:rsidR="0059781E">
        <w:t>8</w:t>
      </w:r>
      <w:r w:rsidR="00E85D8B">
        <w:t>pm</w:t>
      </w:r>
    </w:p>
    <w:p w14:paraId="6CF8D64F" w14:textId="77777777" w:rsidR="00E34D25" w:rsidRDefault="00186E49" w:rsidP="00B76F2A">
      <w:pPr>
        <w:pStyle w:val="Heading2"/>
      </w:pPr>
      <w:r w:rsidRPr="00E34D25">
        <w:t>In attendance</w:t>
      </w:r>
    </w:p>
    <w:p w14:paraId="6CF8D650" w14:textId="67C59F61" w:rsidR="00186E49" w:rsidRPr="00E34D25" w:rsidRDefault="0059781E" w:rsidP="00B76F2A">
      <w:r>
        <w:t>Cindy Elsbernd, Blake Hammond, John Baker, Diane Gladson, Vicki Bonnett, Douglas Smith, Lillie Noland, Nicholas Lenhardt, Megan Ruble, Jill Burnett-Requist, Tammy Steinwandt, Tanya Stark, Rossi Firth, Sharon Bell, Cory Jackson and Cathy McKay</w:t>
      </w:r>
      <w:bookmarkStart w:id="0" w:name="_GoBack"/>
      <w:bookmarkEnd w:id="0"/>
    </w:p>
    <w:p w14:paraId="6CF8D651" w14:textId="74D8619F" w:rsidR="00E34D25" w:rsidRDefault="00067AC4" w:rsidP="00000E6B">
      <w:pPr>
        <w:pStyle w:val="Heading2"/>
      </w:pPr>
      <w:r>
        <w:t>Insurance rate r</w:t>
      </w:r>
      <w:r w:rsidR="00525D37">
        <w:t xml:space="preserve">enewal information </w:t>
      </w:r>
    </w:p>
    <w:p w14:paraId="6CF8D652" w14:textId="09E30A02" w:rsidR="000558D3" w:rsidRPr="00E34D25" w:rsidRDefault="00525D37" w:rsidP="00000E6B">
      <w:r>
        <w:t>Megan Ruble presented renewal analysis for health and pharmaceutical plans.  Final rates will be released by April 8, 2016.</w:t>
      </w:r>
    </w:p>
    <w:p w14:paraId="4EC2BDD3" w14:textId="48A7669F" w:rsidR="00525D37" w:rsidRDefault="00067AC4" w:rsidP="00525D37">
      <w:pPr>
        <w:pStyle w:val="Heading2"/>
      </w:pPr>
      <w:r>
        <w:t>Health insurance recommendations</w:t>
      </w:r>
      <w:r w:rsidR="00525D37">
        <w:t>:</w:t>
      </w:r>
    </w:p>
    <w:p w14:paraId="72EFACC4" w14:textId="305AF6BE" w:rsidR="008808D4" w:rsidRPr="008808D4" w:rsidRDefault="00067AC4" w:rsidP="008808D4">
      <w:pPr>
        <w:pStyle w:val="Heading2"/>
        <w:rPr>
          <w:rFonts w:asciiTheme="majorHAnsi" w:hAnsiTheme="majorHAnsi" w:cstheme="majorHAnsi"/>
          <w:color w:val="000000"/>
          <w:szCs w:val="20"/>
        </w:rPr>
      </w:pPr>
      <w:r w:rsidRPr="00067AC4">
        <w:rPr>
          <w:rFonts w:asciiTheme="majorHAnsi" w:hAnsiTheme="majorHAnsi" w:cstheme="majorHAnsi"/>
          <w:color w:val="000000"/>
          <w:szCs w:val="20"/>
        </w:rPr>
        <w:t>Prescri</w:t>
      </w:r>
      <w:r w:rsidR="00525D37">
        <w:rPr>
          <w:rFonts w:asciiTheme="majorHAnsi" w:hAnsiTheme="majorHAnsi" w:cstheme="majorHAnsi"/>
          <w:color w:val="000000"/>
          <w:szCs w:val="20"/>
        </w:rPr>
        <w:t>ption drug plan changes</w:t>
      </w:r>
      <w:r w:rsidR="008808D4">
        <w:rPr>
          <w:rFonts w:asciiTheme="majorHAnsi" w:hAnsiTheme="majorHAnsi" w:cstheme="majorHAnsi"/>
          <w:color w:val="000000"/>
          <w:szCs w:val="20"/>
        </w:rPr>
        <w:t>:</w:t>
      </w:r>
      <w:r w:rsidR="008808D4">
        <w:rPr>
          <w:rFonts w:asciiTheme="majorHAnsi" w:hAnsiTheme="majorHAnsi" w:cstheme="majorHAnsi"/>
          <w:color w:val="000000"/>
          <w:szCs w:val="20"/>
        </w:rPr>
        <w:br/>
      </w:r>
      <w:r w:rsidR="00525D37" w:rsidRPr="004F0D92">
        <w:rPr>
          <w:b w:val="0"/>
        </w:rPr>
        <w:t xml:space="preserve">Discussed the </w:t>
      </w:r>
      <w:r w:rsidR="004F0D92" w:rsidRPr="004F0D92">
        <w:rPr>
          <w:b w:val="0"/>
        </w:rPr>
        <w:t>different types of pharmaceuticals covered in each tier and the rising cost of specialty drugs.</w:t>
      </w:r>
      <w:r w:rsidR="004F0D92">
        <w:t xml:space="preserve"> </w:t>
      </w:r>
      <w:r w:rsidR="004F0D92">
        <w:rPr>
          <w:rFonts w:asciiTheme="majorHAnsi" w:hAnsiTheme="majorHAnsi" w:cstheme="majorHAnsi"/>
          <w:b w:val="0"/>
          <w:color w:val="000000"/>
          <w:szCs w:val="20"/>
        </w:rPr>
        <w:br/>
      </w:r>
      <w:r w:rsidR="004F0D92">
        <w:br/>
      </w:r>
      <w:r w:rsidR="004F0D92" w:rsidRPr="004F0D92">
        <w:rPr>
          <w:rFonts w:asciiTheme="majorHAnsi" w:hAnsiTheme="majorHAnsi" w:cstheme="majorHAnsi"/>
          <w:b w:val="0"/>
          <w:color w:val="000000"/>
          <w:szCs w:val="20"/>
        </w:rPr>
        <w:t>Recommendation made to establish specialty drugs as tier 4 with preferred cost at $50.00 and   non-preferred at $100.00.  All voted “yes” with the exception of one “no” vote.</w:t>
      </w:r>
      <w:r w:rsidR="008808D4">
        <w:rPr>
          <w:rFonts w:asciiTheme="majorHAnsi" w:hAnsiTheme="majorHAnsi" w:cstheme="majorHAnsi"/>
          <w:b w:val="0"/>
          <w:color w:val="000000"/>
          <w:szCs w:val="20"/>
        </w:rPr>
        <w:br/>
      </w:r>
    </w:p>
    <w:p w14:paraId="7D85EECF" w14:textId="77777777" w:rsidR="008808D4" w:rsidRDefault="00067AC4" w:rsidP="008808D4">
      <w:pPr>
        <w:pStyle w:val="NormalWeb"/>
        <w:shd w:val="clear" w:color="auto" w:fill="FFFFFF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4F0D92">
        <w:rPr>
          <w:rFonts w:asciiTheme="majorHAnsi" w:hAnsiTheme="majorHAnsi" w:cstheme="majorHAnsi"/>
          <w:b/>
          <w:color w:val="000000"/>
          <w:sz w:val="20"/>
          <w:szCs w:val="20"/>
        </w:rPr>
        <w:t>Blue Distinction Centers</w:t>
      </w:r>
      <w:r w:rsidR="008808D4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</w:p>
    <w:p w14:paraId="1DF3EB79" w14:textId="1627666D" w:rsidR="004F0D92" w:rsidRDefault="004F0D92" w:rsidP="008808D4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Discussed the cost of using a center for specific surgical procedures and if the use of the centers should be mandated.</w:t>
      </w:r>
    </w:p>
    <w:p w14:paraId="2048C9DD" w14:textId="77777777" w:rsidR="008808D4" w:rsidRDefault="008808D4" w:rsidP="008808D4">
      <w:pPr>
        <w:pStyle w:val="NormalWeb"/>
        <w:shd w:val="clear" w:color="auto" w:fill="FFFFFF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FC5C806" w14:textId="51BC80C6" w:rsidR="00067AC4" w:rsidRPr="00067AC4" w:rsidRDefault="004F0D92" w:rsidP="008808D4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Recommendation made to support the use of the Blue Distinction Centers as an in-network expense and non-Blue Distinction Centers as an out-of-network expense for the three procedures of bariatric, knee replacement and hip replacement.  Group unanimously voted “yes”. </w:t>
      </w:r>
    </w:p>
    <w:p w14:paraId="6CF8D654" w14:textId="47A50E16" w:rsidR="00000E6B" w:rsidRPr="00067AC4" w:rsidRDefault="00067AC4" w:rsidP="00067AC4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          </w:t>
      </w:r>
    </w:p>
    <w:p w14:paraId="6CF8D655" w14:textId="293429D8" w:rsidR="00E34D25" w:rsidRDefault="00067AC4" w:rsidP="00000E6B">
      <w:pPr>
        <w:pStyle w:val="Heading2"/>
      </w:pPr>
      <w:r>
        <w:t>Dental insurance recommendations</w:t>
      </w:r>
      <w:r w:rsidR="008808D4">
        <w:t>:</w:t>
      </w:r>
    </w:p>
    <w:p w14:paraId="361B93B1" w14:textId="54FDD729" w:rsidR="00067AC4" w:rsidRPr="00067AC4" w:rsidRDefault="004F0D92" w:rsidP="00067AC4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Discussed three different options for the plan.  1. Not changing the plan, 2. </w:t>
      </w:r>
      <w:r w:rsidR="008808D4">
        <w:rPr>
          <w:rFonts w:asciiTheme="minorHAnsi" w:hAnsiTheme="minorHAnsi" w:cstheme="minorHAnsi"/>
          <w:color w:val="000000"/>
          <w:sz w:val="20"/>
          <w:szCs w:val="20"/>
        </w:rPr>
        <w:t>Using a “To Go” plan which will allow a $1,000 carry over per year for one year with a requirement of visiting the dentist once in a 12-month time frame.  3.  Increasing annual dental maximum to $1,500.00 with no carryover.</w:t>
      </w:r>
      <w:r w:rsidR="008808D4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8808D4">
        <w:rPr>
          <w:rFonts w:asciiTheme="minorHAnsi" w:hAnsiTheme="minorHAnsi" w:cstheme="minorHAnsi"/>
          <w:color w:val="000000"/>
          <w:sz w:val="20"/>
          <w:szCs w:val="20"/>
        </w:rPr>
        <w:br/>
        <w:t>Recommendation made to support option 2., the “To Go” plan.  Group unanimously voted “yes”.</w:t>
      </w:r>
    </w:p>
    <w:p w14:paraId="6CF8D656" w14:textId="713D8B37" w:rsidR="00000E6B" w:rsidRPr="00067AC4" w:rsidRDefault="00067AC4" w:rsidP="008808D4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067AC4">
        <w:rPr>
          <w:rFonts w:asciiTheme="minorHAnsi" w:hAnsiTheme="minorHAnsi" w:cstheme="minorHAnsi"/>
          <w:color w:val="000000"/>
          <w:sz w:val="20"/>
          <w:szCs w:val="20"/>
        </w:rPr>
        <w:t>   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     </w:t>
      </w:r>
    </w:p>
    <w:p w14:paraId="6CF8D657" w14:textId="2CB8A493" w:rsidR="00E34D25" w:rsidRDefault="00067AC4" w:rsidP="00000E6B">
      <w:pPr>
        <w:pStyle w:val="Heading2"/>
      </w:pPr>
      <w:r>
        <w:t>Wellness recommendations</w:t>
      </w:r>
      <w:r w:rsidR="008808D4">
        <w:t>:</w:t>
      </w:r>
    </w:p>
    <w:p w14:paraId="339669E1" w14:textId="77777777" w:rsidR="008808D4" w:rsidRDefault="008808D4" w:rsidP="00067AC4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Discussed several different options of changing the program requirements as well as increasing the incentive financial obligation from $200.00 annually to a range from $600.00 to $1,000.00 annually.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Recommendation could not be made as there were not enough voting members left at the end of the meeting to vote.  Blake will reiterate offerings and request a vote via e-mail.</w:t>
      </w:r>
    </w:p>
    <w:p w14:paraId="5F3970CB" w14:textId="2C689A42" w:rsidR="008808D4" w:rsidRDefault="008808D4" w:rsidP="00067AC4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6CF8D65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6CF8D65B" w14:textId="66414E9E" w:rsidR="00186E49" w:rsidRDefault="00067AC4" w:rsidP="00B76F2A">
      <w:r>
        <w:t>Monday, February 22, 2016 4:15pm  Dean Avenue Operations Center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8D660" w14:textId="77777777" w:rsidR="00F25EB8" w:rsidRDefault="00F25EB8">
      <w:r>
        <w:separator/>
      </w:r>
    </w:p>
    <w:p w14:paraId="6CF8D661" w14:textId="77777777" w:rsidR="00F25EB8" w:rsidRDefault="00F25EB8"/>
  </w:endnote>
  <w:endnote w:type="continuationSeparator" w:id="0">
    <w:p w14:paraId="6CF8D662" w14:textId="77777777" w:rsidR="00F25EB8" w:rsidRDefault="00F25EB8">
      <w:r>
        <w:continuationSeparator/>
      </w:r>
    </w:p>
    <w:p w14:paraId="6CF8D663" w14:textId="77777777" w:rsidR="00F25EB8" w:rsidRDefault="00F25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8D664" w14:textId="77777777" w:rsidR="00000E6B" w:rsidRDefault="00F25EB8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6732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8D65C" w14:textId="77777777" w:rsidR="00F25EB8" w:rsidRDefault="00F25EB8">
      <w:r>
        <w:separator/>
      </w:r>
    </w:p>
    <w:p w14:paraId="6CF8D65D" w14:textId="77777777" w:rsidR="00F25EB8" w:rsidRDefault="00F25EB8"/>
  </w:footnote>
  <w:footnote w:type="continuationSeparator" w:id="0">
    <w:p w14:paraId="6CF8D65E" w14:textId="77777777" w:rsidR="00F25EB8" w:rsidRDefault="00F25EB8">
      <w:r>
        <w:continuationSeparator/>
      </w:r>
    </w:p>
    <w:p w14:paraId="6CF8D65F" w14:textId="77777777" w:rsidR="00F25EB8" w:rsidRDefault="00F25E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1169"/>
    <w:multiLevelType w:val="hybridMultilevel"/>
    <w:tmpl w:val="4206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720B3"/>
    <w:multiLevelType w:val="hybridMultilevel"/>
    <w:tmpl w:val="CC88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D8B"/>
    <w:rsid w:val="00000E6B"/>
    <w:rsid w:val="00007378"/>
    <w:rsid w:val="000558D3"/>
    <w:rsid w:val="00065407"/>
    <w:rsid w:val="00067AC4"/>
    <w:rsid w:val="000A1A54"/>
    <w:rsid w:val="001560EF"/>
    <w:rsid w:val="00186E49"/>
    <w:rsid w:val="002435FB"/>
    <w:rsid w:val="002472EF"/>
    <w:rsid w:val="002B302C"/>
    <w:rsid w:val="002B396E"/>
    <w:rsid w:val="002F5784"/>
    <w:rsid w:val="002F6BEE"/>
    <w:rsid w:val="003707F7"/>
    <w:rsid w:val="00442EB7"/>
    <w:rsid w:val="00472F56"/>
    <w:rsid w:val="004E1CB1"/>
    <w:rsid w:val="004F0D92"/>
    <w:rsid w:val="00520F94"/>
    <w:rsid w:val="00525D37"/>
    <w:rsid w:val="0055438F"/>
    <w:rsid w:val="0059781E"/>
    <w:rsid w:val="006867DC"/>
    <w:rsid w:val="006D4CC4"/>
    <w:rsid w:val="006E4288"/>
    <w:rsid w:val="0073281E"/>
    <w:rsid w:val="008808D4"/>
    <w:rsid w:val="00890BE5"/>
    <w:rsid w:val="00935CCD"/>
    <w:rsid w:val="009431E7"/>
    <w:rsid w:val="00950F18"/>
    <w:rsid w:val="00A2401D"/>
    <w:rsid w:val="00A4556E"/>
    <w:rsid w:val="00AB569A"/>
    <w:rsid w:val="00B12DC2"/>
    <w:rsid w:val="00B2385B"/>
    <w:rsid w:val="00B47893"/>
    <w:rsid w:val="00B56655"/>
    <w:rsid w:val="00B76F2A"/>
    <w:rsid w:val="00C612B7"/>
    <w:rsid w:val="00C6318C"/>
    <w:rsid w:val="00CE240D"/>
    <w:rsid w:val="00D0502B"/>
    <w:rsid w:val="00D326FF"/>
    <w:rsid w:val="00D63623"/>
    <w:rsid w:val="00D67321"/>
    <w:rsid w:val="00E2264C"/>
    <w:rsid w:val="00E34D25"/>
    <w:rsid w:val="00E6092C"/>
    <w:rsid w:val="00E85D8B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8D64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styleId="NormalWeb">
    <w:name w:val="Normal (Web)"/>
    <w:basedOn w:val="Normal"/>
    <w:uiPriority w:val="99"/>
    <w:unhideWhenUsed/>
    <w:rsid w:val="00067AC4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972634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D6963"/>
    <w:rsid w:val="009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2016-01-27T15:03:00Z</dcterms:created>
  <dcterms:modified xsi:type="dcterms:W3CDTF">2016-01-27T15:03:00Z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_AdHocReviewCycleID">
    <vt:i4>-1163468026</vt:i4>
  </property>
  <property fmtid="{D5CDD505-2E9C-101B-9397-08002B2CF9AE}" pid="4" name="_NewReviewCycle">
    <vt:lpwstr/>
  </property>
  <property fmtid="{D5CDD505-2E9C-101B-9397-08002B2CF9AE}" pid="5" name="_EmailSubject">
    <vt:lpwstr>HBAC page online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  <property fmtid="{D5CDD505-2E9C-101B-9397-08002B2CF9AE}" pid="8" name="_PreviousAdHocReviewCycleID">
    <vt:i4>-1004539853</vt:i4>
  </property>
</Properties>
</file>