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86172" w14:textId="77777777" w:rsidR="00B90802" w:rsidRDefault="00B90802" w:rsidP="007553E2">
      <w:pPr>
        <w:spacing w:after="0" w:line="240" w:lineRule="auto"/>
        <w:jc w:val="center"/>
        <w:rPr>
          <w:b/>
          <w:sz w:val="32"/>
          <w:szCs w:val="32"/>
        </w:rPr>
      </w:pPr>
    </w:p>
    <w:p w14:paraId="54086173" w14:textId="438A1361" w:rsidR="00124791" w:rsidRDefault="0001614F" w:rsidP="007553E2">
      <w:pPr>
        <w:spacing w:after="0" w:line="240" w:lineRule="auto"/>
        <w:jc w:val="center"/>
        <w:rPr>
          <w:b/>
          <w:sz w:val="32"/>
          <w:szCs w:val="32"/>
        </w:rPr>
      </w:pPr>
      <w:r w:rsidRPr="007553E2">
        <w:rPr>
          <w:b/>
          <w:sz w:val="32"/>
          <w:szCs w:val="32"/>
        </w:rPr>
        <w:t xml:space="preserve">Alternative </w:t>
      </w:r>
      <w:r w:rsidR="00290B4B" w:rsidRPr="007553E2">
        <w:rPr>
          <w:b/>
          <w:sz w:val="32"/>
          <w:szCs w:val="32"/>
        </w:rPr>
        <w:t xml:space="preserve">Teaching </w:t>
      </w:r>
      <w:r w:rsidR="007553E2">
        <w:rPr>
          <w:b/>
          <w:sz w:val="32"/>
          <w:szCs w:val="32"/>
        </w:rPr>
        <w:t>Contract</w:t>
      </w:r>
      <w:r w:rsidR="00A96EA2">
        <w:rPr>
          <w:b/>
          <w:sz w:val="32"/>
          <w:szCs w:val="32"/>
        </w:rPr>
        <w:t>/</w:t>
      </w:r>
    </w:p>
    <w:p w14:paraId="2316412A" w14:textId="27F9BDC6" w:rsidR="00A96EA2" w:rsidRPr="007553E2" w:rsidRDefault="00A96EA2" w:rsidP="007553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Building Leaders in Urban Education</w:t>
      </w:r>
    </w:p>
    <w:p w14:paraId="54086174" w14:textId="77777777" w:rsidR="007553E2" w:rsidRDefault="007553E2" w:rsidP="007553E2">
      <w:pPr>
        <w:spacing w:after="0" w:line="240" w:lineRule="auto"/>
      </w:pPr>
    </w:p>
    <w:p w14:paraId="54086175" w14:textId="657E5DDF" w:rsidR="0001614F" w:rsidRDefault="007553E2" w:rsidP="007553E2">
      <w:pPr>
        <w:spacing w:after="0" w:line="240" w:lineRule="auto"/>
      </w:pPr>
      <w:r>
        <w:t>The Alt</w:t>
      </w:r>
      <w:r w:rsidR="00A96EA2">
        <w:t>ernative Teaching (ATC)/Building Leaders in Urban Education (BLUE) Contract</w:t>
      </w:r>
      <w:r>
        <w:t xml:space="preserve"> is </w:t>
      </w:r>
      <w:r w:rsidR="008B67DD">
        <w:t xml:space="preserve">an opportunity </w:t>
      </w:r>
      <w:r>
        <w:t>for n</w:t>
      </w:r>
      <w:r w:rsidR="001D2D3F">
        <w:t xml:space="preserve">ew hire </w:t>
      </w:r>
      <w:r w:rsidR="00290B4B">
        <w:t>teachers</w:t>
      </w:r>
      <w:r w:rsidR="008B67DD">
        <w:t>,</w:t>
      </w:r>
      <w:r w:rsidR="00290B4B">
        <w:t xml:space="preserve"> who do not currently h</w:t>
      </w:r>
      <w:r>
        <w:t>ave a Master’s degree</w:t>
      </w:r>
      <w:r w:rsidR="008B67DD">
        <w:t>, to earn one while teaching for Des Moines Public Schools.</w:t>
      </w:r>
      <w:r>
        <w:t xml:space="preserve"> The contract </w:t>
      </w:r>
      <w:r w:rsidR="008B67DD">
        <w:t xml:space="preserve">also </w:t>
      </w:r>
      <w:r>
        <w:t>provides an additional $1300 to a starting yearly salary.</w:t>
      </w:r>
    </w:p>
    <w:p w14:paraId="54086176" w14:textId="77777777" w:rsidR="007553E2" w:rsidRDefault="007553E2" w:rsidP="007553E2">
      <w:pPr>
        <w:spacing w:after="0" w:line="240" w:lineRule="auto"/>
      </w:pPr>
    </w:p>
    <w:p w14:paraId="54086177" w14:textId="0A73384A" w:rsidR="00B90802" w:rsidRPr="00B90802" w:rsidRDefault="00A96EA2" w:rsidP="007553E2">
      <w:pPr>
        <w:spacing w:after="0" w:line="240" w:lineRule="auto"/>
        <w:rPr>
          <w:b/>
        </w:rPr>
      </w:pPr>
      <w:r>
        <w:rPr>
          <w:b/>
        </w:rPr>
        <w:t xml:space="preserve">About </w:t>
      </w:r>
      <w:r w:rsidR="00B90802" w:rsidRPr="00B90802">
        <w:rPr>
          <w:b/>
        </w:rPr>
        <w:t>ATC</w:t>
      </w:r>
      <w:r>
        <w:rPr>
          <w:b/>
        </w:rPr>
        <w:t>/BLUE</w:t>
      </w:r>
    </w:p>
    <w:p w14:paraId="54086178" w14:textId="77777777" w:rsidR="00B90802" w:rsidRDefault="00B90802" w:rsidP="007553E2">
      <w:pPr>
        <w:spacing w:after="0" w:line="240" w:lineRule="auto"/>
      </w:pPr>
    </w:p>
    <w:p w14:paraId="54086179" w14:textId="5FCE70D9" w:rsidR="001F51AC" w:rsidRDefault="007553E2" w:rsidP="007553E2">
      <w:pPr>
        <w:spacing w:after="0" w:line="240" w:lineRule="auto"/>
      </w:pPr>
      <w:r>
        <w:t>For the first 3.5 years a</w:t>
      </w:r>
      <w:r w:rsidR="00AC7422">
        <w:t>s an ATC</w:t>
      </w:r>
      <w:r w:rsidR="00A96EA2">
        <w:t>/BLUE</w:t>
      </w:r>
      <w:r w:rsidR="00AC7422">
        <w:t xml:space="preserve"> teacher, you will a</w:t>
      </w:r>
      <w:r w:rsidR="00A96EA2">
        <w:t>ttend 180</w:t>
      </w:r>
      <w:r w:rsidR="006773F4">
        <w:t xml:space="preserve"> minutes of </w:t>
      </w:r>
      <w:r>
        <w:t xml:space="preserve">district directed </w:t>
      </w:r>
      <w:r w:rsidR="006773F4">
        <w:t>professional d</w:t>
      </w:r>
      <w:r w:rsidR="00A96EA2">
        <w:t>evelopment (PD) every month</w:t>
      </w:r>
      <w:r>
        <w:t xml:space="preserve">.  This PD is district directed and requires the teacher to dedicate time between sessions for application and reflection.  The </w:t>
      </w:r>
      <w:r w:rsidR="006773F4">
        <w:t>PD is directly connected to Iowa’s eight teaching standards</w:t>
      </w:r>
      <w:r w:rsidR="00634ECF">
        <w:t xml:space="preserve"> and supported by </w:t>
      </w:r>
      <w:r w:rsidR="009A2F90">
        <w:t>Marzano Instructional Framework</w:t>
      </w:r>
      <w:r>
        <w:t>, which provide ATC</w:t>
      </w:r>
      <w:r w:rsidR="00A96EA2">
        <w:t>/BLUE</w:t>
      </w:r>
      <w:r>
        <w:t xml:space="preserve"> teachers with comprehensive support.</w:t>
      </w:r>
    </w:p>
    <w:p w14:paraId="5408617A" w14:textId="77777777" w:rsidR="007553E2" w:rsidRDefault="007553E2" w:rsidP="007553E2">
      <w:pPr>
        <w:spacing w:after="0" w:line="240" w:lineRule="auto"/>
      </w:pPr>
    </w:p>
    <w:p w14:paraId="5408617B" w14:textId="7BF8B96F" w:rsidR="001D2D3F" w:rsidRDefault="001D2D3F" w:rsidP="007553E2">
      <w:pPr>
        <w:spacing w:after="0" w:line="240" w:lineRule="auto"/>
      </w:pPr>
      <w:r>
        <w:t xml:space="preserve">Teachers </w:t>
      </w:r>
      <w:r w:rsidR="006773F4">
        <w:t xml:space="preserve">in their first three years </w:t>
      </w:r>
      <w:r>
        <w:t>will be evaluated each year by a team consisting of their principal and two others</w:t>
      </w:r>
      <w:r w:rsidR="007553E2">
        <w:t xml:space="preserve">, usually all </w:t>
      </w:r>
      <w:r w:rsidR="00A96EA2">
        <w:t>certified e</w:t>
      </w:r>
      <w:r>
        <w:t>valuators.</w:t>
      </w:r>
      <w:r w:rsidR="007553E2">
        <w:t xml:space="preserve"> </w:t>
      </w:r>
      <w:r w:rsidR="000A517A">
        <w:t xml:space="preserve"> </w:t>
      </w:r>
      <w:r w:rsidR="007553E2">
        <w:t>ATC</w:t>
      </w:r>
      <w:r w:rsidR="00A96EA2">
        <w:t>/BLUE</w:t>
      </w:r>
      <w:r w:rsidR="007553E2">
        <w:t xml:space="preserve"> </w:t>
      </w:r>
      <w:r w:rsidR="0027537C">
        <w:t>t</w:t>
      </w:r>
      <w:r w:rsidR="007553E2">
        <w:t>eachers</w:t>
      </w:r>
      <w:r w:rsidR="000A517A">
        <w:t xml:space="preserve"> </w:t>
      </w:r>
      <w:r>
        <w:t xml:space="preserve">will also be assigned a support team consisting </w:t>
      </w:r>
      <w:r w:rsidR="009A2F90">
        <w:t>of three people that are not</w:t>
      </w:r>
      <w:r w:rsidR="00290B4B">
        <w:t xml:space="preserve"> assigned </w:t>
      </w:r>
      <w:r>
        <w:t xml:space="preserve">evaluators, providing them </w:t>
      </w:r>
      <w:r w:rsidR="006773F4">
        <w:t>additional</w:t>
      </w:r>
      <w:r w:rsidR="009A2F90">
        <w:t xml:space="preserve"> onsite</w:t>
      </w:r>
      <w:r w:rsidR="006773F4">
        <w:t xml:space="preserve"> </w:t>
      </w:r>
      <w:r>
        <w:t>support.</w:t>
      </w:r>
    </w:p>
    <w:p w14:paraId="5408617C" w14:textId="77777777" w:rsidR="0027537C" w:rsidRDefault="0027537C" w:rsidP="0027537C">
      <w:pPr>
        <w:spacing w:after="0" w:line="240" w:lineRule="auto"/>
      </w:pPr>
    </w:p>
    <w:p w14:paraId="5408617D" w14:textId="77777777" w:rsidR="006773F4" w:rsidRDefault="0027537C" w:rsidP="0027537C">
      <w:pPr>
        <w:spacing w:after="0" w:line="240" w:lineRule="auto"/>
      </w:pPr>
      <w:r>
        <w:t>T</w:t>
      </w:r>
      <w:r w:rsidR="001D2D3F">
        <w:t>eachers in years four through eight will be evaluated each year by th</w:t>
      </w:r>
      <w:r>
        <w:t>eir principal or vice principal and will be allowed one</w:t>
      </w:r>
      <w:r w:rsidR="006773F4">
        <w:t xml:space="preserve"> transfer within the eight years.</w:t>
      </w:r>
    </w:p>
    <w:p w14:paraId="5408617E" w14:textId="77777777" w:rsidR="0027537C" w:rsidRDefault="0027537C" w:rsidP="0027537C">
      <w:pPr>
        <w:spacing w:after="0" w:line="240" w:lineRule="auto"/>
      </w:pPr>
    </w:p>
    <w:p w14:paraId="5408617F" w14:textId="77777777" w:rsidR="0027537C" w:rsidRPr="0027537C" w:rsidRDefault="0027537C" w:rsidP="0027537C">
      <w:pPr>
        <w:spacing w:after="0" w:line="240" w:lineRule="auto"/>
        <w:rPr>
          <w:b/>
        </w:rPr>
      </w:pPr>
      <w:r w:rsidRPr="0027537C">
        <w:rPr>
          <w:b/>
        </w:rPr>
        <w:t>Master’s Degree</w:t>
      </w:r>
    </w:p>
    <w:p w14:paraId="54086180" w14:textId="77777777" w:rsidR="00634ECF" w:rsidRDefault="00634ECF" w:rsidP="001D2D3F">
      <w:pPr>
        <w:spacing w:after="0" w:line="240" w:lineRule="auto"/>
      </w:pPr>
    </w:p>
    <w:p w14:paraId="54086181" w14:textId="77777777" w:rsidR="001F51AC" w:rsidRDefault="001F51AC" w:rsidP="00634E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Participants will </w:t>
      </w:r>
      <w:r w:rsidR="009A2F90">
        <w:t>b</w:t>
      </w:r>
      <w:r w:rsidR="00AC7422">
        <w:t>egin taking m</w:t>
      </w:r>
      <w:r>
        <w:t xml:space="preserve">asters </w:t>
      </w:r>
      <w:r w:rsidR="00AC7422">
        <w:t>classes</w:t>
      </w:r>
      <w:r>
        <w:t xml:space="preserve"> </w:t>
      </w:r>
      <w:r w:rsidR="00634ECF">
        <w:t xml:space="preserve">during </w:t>
      </w:r>
      <w:r>
        <w:t xml:space="preserve">the second half of the </w:t>
      </w:r>
      <w:r w:rsidR="0027537C">
        <w:t>fourth</w:t>
      </w:r>
      <w:r>
        <w:t xml:space="preserve"> year.</w:t>
      </w:r>
    </w:p>
    <w:p w14:paraId="54086182" w14:textId="5E5D7FFF" w:rsidR="00634ECF" w:rsidRDefault="00634ECF" w:rsidP="00634ECF">
      <w:pPr>
        <w:pStyle w:val="ListParagraph"/>
        <w:numPr>
          <w:ilvl w:val="0"/>
          <w:numId w:val="2"/>
        </w:numPr>
        <w:spacing w:after="0" w:line="240" w:lineRule="auto"/>
      </w:pPr>
      <w:r>
        <w:t>Participants will continu</w:t>
      </w:r>
      <w:r w:rsidR="0027537C">
        <w:t>e to take classes for the next two</w:t>
      </w:r>
      <w:r>
        <w:t xml:space="preserve"> years</w:t>
      </w:r>
      <w:r w:rsidR="0027537C">
        <w:t>,</w:t>
      </w:r>
      <w:r w:rsidR="00A96EA2">
        <w:t xml:space="preserve"> completing their Masters of Science </w:t>
      </w:r>
      <w:r w:rsidR="00290B4B">
        <w:t>in</w:t>
      </w:r>
      <w:r w:rsidR="00A96EA2">
        <w:t xml:space="preserve"> Education: Culturally Responsive Leadership and Instruction.</w:t>
      </w:r>
    </w:p>
    <w:p w14:paraId="54086183" w14:textId="1FFE7A52" w:rsidR="00634ECF" w:rsidRDefault="00634ECF" w:rsidP="00634ECF">
      <w:pPr>
        <w:pStyle w:val="ListParagraph"/>
        <w:numPr>
          <w:ilvl w:val="0"/>
          <w:numId w:val="2"/>
        </w:numPr>
        <w:spacing w:after="0" w:line="240" w:lineRule="auto"/>
      </w:pPr>
      <w:r>
        <w:t>Once they graduate</w:t>
      </w:r>
      <w:r w:rsidR="00AC7422">
        <w:t>, ATC</w:t>
      </w:r>
      <w:r w:rsidR="00A96EA2">
        <w:t>/BLUE</w:t>
      </w:r>
      <w:r w:rsidR="00AC7422">
        <w:t xml:space="preserve"> participants</w:t>
      </w:r>
      <w:r>
        <w:t xml:space="preserve"> will complete year</w:t>
      </w:r>
      <w:r w:rsidR="00290B4B">
        <w:t>s seven and eight</w:t>
      </w:r>
      <w:r w:rsidR="00AC7422">
        <w:t xml:space="preserve"> on the</w:t>
      </w:r>
      <w:r w:rsidR="009A2F90">
        <w:t xml:space="preserve"> ATC</w:t>
      </w:r>
      <w:r w:rsidR="00A96EA2">
        <w:t>/BLUE</w:t>
      </w:r>
      <w:r w:rsidR="0027537C">
        <w:t xml:space="preserve"> contract, </w:t>
      </w:r>
      <w:r w:rsidR="00AC7422">
        <w:t>fulfill</w:t>
      </w:r>
      <w:r w:rsidR="0027537C">
        <w:t>ing</w:t>
      </w:r>
      <w:r>
        <w:t xml:space="preserve"> the requirements of the program. </w:t>
      </w:r>
    </w:p>
    <w:p w14:paraId="54086184" w14:textId="77777777" w:rsidR="00634ECF" w:rsidRDefault="00634ECF" w:rsidP="00634ECF">
      <w:pPr>
        <w:spacing w:after="0" w:line="240" w:lineRule="auto"/>
      </w:pPr>
    </w:p>
    <w:p w14:paraId="54086185" w14:textId="77777777" w:rsidR="00B90802" w:rsidRPr="00B90802" w:rsidRDefault="00B90802" w:rsidP="001D2D3F">
      <w:pPr>
        <w:spacing w:after="0" w:line="240" w:lineRule="auto"/>
        <w:rPr>
          <w:b/>
        </w:rPr>
      </w:pPr>
      <w:r>
        <w:rPr>
          <w:b/>
        </w:rPr>
        <w:t>Change of Plans</w:t>
      </w:r>
    </w:p>
    <w:p w14:paraId="54086186" w14:textId="77777777" w:rsidR="00B90802" w:rsidRDefault="00B90802" w:rsidP="001D2D3F">
      <w:pPr>
        <w:spacing w:after="0" w:line="240" w:lineRule="auto"/>
      </w:pPr>
    </w:p>
    <w:p w14:paraId="54086187" w14:textId="77911EE9" w:rsidR="00634ECF" w:rsidRDefault="00634ECF" w:rsidP="001D2D3F">
      <w:pPr>
        <w:spacing w:after="0" w:line="240" w:lineRule="auto"/>
      </w:pPr>
      <w:r>
        <w:t xml:space="preserve">If a teacher needs to opt out of </w:t>
      </w:r>
      <w:r w:rsidR="00A96EA2">
        <w:t xml:space="preserve">ATC/BLUE </w:t>
      </w:r>
      <w:r>
        <w:t xml:space="preserve">at any time during the eight year period, </w:t>
      </w:r>
      <w:r w:rsidR="00221E1B">
        <w:t>they will</w:t>
      </w:r>
      <w:r>
        <w:t xml:space="preserve"> have the option to submit a request to the Chief of Human Resources expla</w:t>
      </w:r>
      <w:r w:rsidR="0027537C">
        <w:t>ining their circumstances.  The requests</w:t>
      </w:r>
      <w:r>
        <w:t xml:space="preserve"> will be review</w:t>
      </w:r>
      <w:r w:rsidR="00290B4B">
        <w:t>ed</w:t>
      </w:r>
      <w:r>
        <w:t xml:space="preserve"> </w:t>
      </w:r>
      <w:r w:rsidR="009A2F90">
        <w:t xml:space="preserve">on a </w:t>
      </w:r>
      <w:r>
        <w:t>case by case</w:t>
      </w:r>
      <w:r w:rsidR="009A2F90">
        <w:t xml:space="preserve"> basis</w:t>
      </w:r>
      <w:r>
        <w:t>.</w:t>
      </w:r>
    </w:p>
    <w:p w14:paraId="54086188" w14:textId="77777777" w:rsidR="00634ECF" w:rsidRDefault="00634ECF" w:rsidP="001D2D3F">
      <w:pPr>
        <w:spacing w:after="0" w:line="240" w:lineRule="auto"/>
      </w:pPr>
    </w:p>
    <w:p w14:paraId="54086189" w14:textId="6039A3B0" w:rsidR="00221E1B" w:rsidRDefault="00634ECF" w:rsidP="001D2D3F">
      <w:pPr>
        <w:spacing w:after="0" w:line="240" w:lineRule="auto"/>
      </w:pPr>
      <w:r>
        <w:t xml:space="preserve">If a teacher opts out of </w:t>
      </w:r>
      <w:r w:rsidR="00A96EA2">
        <w:t>ATC/BLUE</w:t>
      </w:r>
      <w:bookmarkStart w:id="0" w:name="_GoBack"/>
      <w:bookmarkEnd w:id="0"/>
      <w:r w:rsidR="0027537C">
        <w:t xml:space="preserve"> after starting a</w:t>
      </w:r>
      <w:r>
        <w:t xml:space="preserve"> </w:t>
      </w:r>
      <w:r w:rsidR="00221E1B">
        <w:t>master’s</w:t>
      </w:r>
      <w:r>
        <w:t xml:space="preserve"> program, they will be</w:t>
      </w:r>
      <w:r w:rsidR="0027537C">
        <w:t xml:space="preserve"> required to pay back any </w:t>
      </w:r>
      <w:r w:rsidR="00221E1B">
        <w:t>related</w:t>
      </w:r>
      <w:r>
        <w:t xml:space="preserve"> expenses</w:t>
      </w:r>
      <w:r w:rsidR="00221E1B">
        <w:t xml:space="preserve"> to the district</w:t>
      </w:r>
      <w:r>
        <w:t>.</w:t>
      </w:r>
    </w:p>
    <w:p w14:paraId="5408618A" w14:textId="77777777" w:rsidR="00221E1B" w:rsidRDefault="00221E1B" w:rsidP="001D2D3F">
      <w:pPr>
        <w:spacing w:after="0" w:line="240" w:lineRule="auto"/>
      </w:pPr>
    </w:p>
    <w:sectPr w:rsidR="00221E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618D" w14:textId="77777777" w:rsidR="004B6BE0" w:rsidRDefault="004B6BE0" w:rsidP="007553E2">
      <w:pPr>
        <w:spacing w:after="0" w:line="240" w:lineRule="auto"/>
      </w:pPr>
      <w:r>
        <w:separator/>
      </w:r>
    </w:p>
  </w:endnote>
  <w:endnote w:type="continuationSeparator" w:id="0">
    <w:p w14:paraId="5408618E" w14:textId="77777777" w:rsidR="004B6BE0" w:rsidRDefault="004B6BE0" w:rsidP="007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618B" w14:textId="77777777" w:rsidR="004B6BE0" w:rsidRDefault="004B6BE0" w:rsidP="007553E2">
      <w:pPr>
        <w:spacing w:after="0" w:line="240" w:lineRule="auto"/>
      </w:pPr>
      <w:r>
        <w:separator/>
      </w:r>
    </w:p>
  </w:footnote>
  <w:footnote w:type="continuationSeparator" w:id="0">
    <w:p w14:paraId="5408618C" w14:textId="77777777" w:rsidR="004B6BE0" w:rsidRDefault="004B6BE0" w:rsidP="0075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618F" w14:textId="77777777" w:rsidR="007553E2" w:rsidRDefault="007553E2" w:rsidP="007553E2">
    <w:pPr>
      <w:pStyle w:val="Header"/>
      <w:jc w:val="center"/>
    </w:pPr>
    <w:r>
      <w:rPr>
        <w:noProof/>
      </w:rPr>
      <w:drawing>
        <wp:inline distT="0" distB="0" distL="0" distR="0" wp14:anchorId="54086190" wp14:editId="54086191">
          <wp:extent cx="3657600" cy="15179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PS-Logo-color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51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7F71"/>
    <w:multiLevelType w:val="hybridMultilevel"/>
    <w:tmpl w:val="1B9A5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A2A39"/>
    <w:multiLevelType w:val="hybridMultilevel"/>
    <w:tmpl w:val="34B4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0A517A"/>
    <w:rsid w:val="00124791"/>
    <w:rsid w:val="001D2D3F"/>
    <w:rsid w:val="001F51AC"/>
    <w:rsid w:val="00221E1B"/>
    <w:rsid w:val="0027537C"/>
    <w:rsid w:val="00290B4B"/>
    <w:rsid w:val="004B6BE0"/>
    <w:rsid w:val="00634ECF"/>
    <w:rsid w:val="006773F4"/>
    <w:rsid w:val="007302D4"/>
    <w:rsid w:val="007553E2"/>
    <w:rsid w:val="0083529A"/>
    <w:rsid w:val="00853AEE"/>
    <w:rsid w:val="008B67DD"/>
    <w:rsid w:val="009A2F90"/>
    <w:rsid w:val="00A96EA2"/>
    <w:rsid w:val="00AC7422"/>
    <w:rsid w:val="00AD3FF6"/>
    <w:rsid w:val="00B90802"/>
    <w:rsid w:val="00D97D3F"/>
    <w:rsid w:val="00DB525F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6172"/>
  <w15:docId w15:val="{9AB88134-2220-4741-8CE5-3E126E3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E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2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E2"/>
  </w:style>
  <w:style w:type="paragraph" w:styleId="Footer">
    <w:name w:val="footer"/>
    <w:basedOn w:val="Normal"/>
    <w:link w:val="FooterChar"/>
    <w:uiPriority w:val="99"/>
    <w:unhideWhenUsed/>
    <w:rsid w:val="0075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E2"/>
  </w:style>
  <w:style w:type="paragraph" w:styleId="BalloonText">
    <w:name w:val="Balloon Text"/>
    <w:basedOn w:val="Normal"/>
    <w:link w:val="BalloonTextChar"/>
    <w:uiPriority w:val="99"/>
    <w:semiHidden/>
    <w:unhideWhenUsed/>
    <w:rsid w:val="00B9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9E9707187B04EA491ACD7477E94E0" ma:contentTypeVersion="2" ma:contentTypeDescription="Create a new document." ma:contentTypeScope="" ma:versionID="a91b4a682e769ddac8944a919c615a30">
  <xsd:schema xmlns:xsd="http://www.w3.org/2001/XMLSchema" xmlns:xs="http://www.w3.org/2001/XMLSchema" xmlns:p="http://schemas.microsoft.com/office/2006/metadata/properties" xmlns:ns2="7cbdadcc-a0a8-48cd-95c1-4ba2e8af552c" targetNamespace="http://schemas.microsoft.com/office/2006/metadata/properties" ma:root="true" ma:fieldsID="7434a0b50c7e435665e73814379d8bc5" ns2:_="">
    <xsd:import namespace="7cbdadcc-a0a8-48cd-95c1-4ba2e8af55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adcc-a0a8-48cd-95c1-4ba2e8af5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E5078-192E-46C2-91FD-E8640A2CCDA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7cbdadcc-a0a8-48cd-95c1-4ba2e8af55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35E4F6-155F-4B04-A87C-030124BF9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BD94D-0BA3-42D2-8577-2F4B0F37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dadcc-a0a8-48cd-95c1-4ba2e8af5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Behrens, Emily</cp:lastModifiedBy>
  <cp:revision>2</cp:revision>
  <cp:lastPrinted>2015-01-06T19:35:00Z</cp:lastPrinted>
  <dcterms:created xsi:type="dcterms:W3CDTF">2016-08-22T19:09:00Z</dcterms:created>
  <dcterms:modified xsi:type="dcterms:W3CDTF">2016-08-22T19:09:00Z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-1895224791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Jennifer.Hahn@dmschools.org</vt:lpwstr>
  </property>
  <property fmtid="{D5CDD505-2E9C-101B-9397-08002B2CF9AE}" pid="6" name="_AuthorEmailDisplayName">
    <vt:lpwstr>Hahn, Jennifer</vt:lpwstr>
  </property>
  <property fmtid="{D5CDD505-2E9C-101B-9397-08002B2CF9AE}" pid="7" name="_PreviousAdHocReviewCycleID">
    <vt:i4>844403323</vt:i4>
  </property>
  <property fmtid="{D5CDD505-2E9C-101B-9397-08002B2CF9AE}" pid="9" name="ContentTypeId">
    <vt:lpwstr>0x010100EA79E9707187B04EA491ACD7477E94E0</vt:lpwstr>
  </property>
</Properties>
</file>