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E1E1" w14:textId="77777777" w:rsidR="00A22A1A" w:rsidRDefault="00C06535" w:rsidP="00B70626">
      <w:r>
        <w:t>Congratulations on taking steps to improve your health.  You have the ability to sync your Wellmark Wellness Center tools with your FitBit</w:t>
      </w:r>
      <w:bookmarkStart w:id="0" w:name="_GoBack"/>
      <w:bookmarkEnd w:id="0"/>
      <w:r>
        <w:t xml:space="preserve"> personal site.  This will allow your data including Calories Burned, Exercise Minutes and Daily Steps, to be automatically uploaded into your Health Trackers within your personal wellness center.</w:t>
      </w:r>
    </w:p>
    <w:p w14:paraId="36BD4716" w14:textId="77777777" w:rsidR="00C06535" w:rsidRDefault="00C06535" w:rsidP="00B70626"/>
    <w:p w14:paraId="165CE25F" w14:textId="77777777" w:rsidR="00C06535" w:rsidRDefault="00C06535" w:rsidP="00B70626">
      <w:r>
        <w:t>Syncing your Fitbit device is easy!  Follow these simple steps:</w:t>
      </w:r>
    </w:p>
    <w:p w14:paraId="04652604" w14:textId="77777777" w:rsidR="00A46B6B" w:rsidRDefault="00A46B6B" w:rsidP="00B70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7536"/>
      </w:tblGrid>
      <w:tr w:rsidR="00A46B6B" w14:paraId="44F84160" w14:textId="77777777" w:rsidTr="00A46B6B">
        <w:tc>
          <w:tcPr>
            <w:tcW w:w="1975" w:type="dxa"/>
          </w:tcPr>
          <w:p w14:paraId="37701037" w14:textId="77777777" w:rsidR="00A46B6B" w:rsidRDefault="003F46A9" w:rsidP="00B70626">
            <w:r>
              <w:t>Step</w:t>
            </w:r>
          </w:p>
        </w:tc>
        <w:tc>
          <w:tcPr>
            <w:tcW w:w="7375" w:type="dxa"/>
          </w:tcPr>
          <w:p w14:paraId="612AE0A0" w14:textId="77777777" w:rsidR="00A46B6B" w:rsidRDefault="003F46A9" w:rsidP="00B70626">
            <w:r>
              <w:t>Instructions</w:t>
            </w:r>
          </w:p>
        </w:tc>
      </w:tr>
      <w:tr w:rsidR="00A46B6B" w14:paraId="10B5CA68" w14:textId="77777777" w:rsidTr="00A46B6B">
        <w:tc>
          <w:tcPr>
            <w:tcW w:w="1975" w:type="dxa"/>
          </w:tcPr>
          <w:p w14:paraId="02F0E542" w14:textId="77777777" w:rsidR="00A46B6B" w:rsidRDefault="003F46A9" w:rsidP="00B70626">
            <w:r>
              <w:t>1</w:t>
            </w:r>
          </w:p>
        </w:tc>
        <w:tc>
          <w:tcPr>
            <w:tcW w:w="7375" w:type="dxa"/>
          </w:tcPr>
          <w:p w14:paraId="6E97BF3C" w14:textId="77777777" w:rsidR="00643C86" w:rsidRDefault="00643C86" w:rsidP="00643C86">
            <w:r>
              <w:t xml:space="preserve">Log in to </w:t>
            </w:r>
            <w:hyperlink r:id="rId8" w:history="1">
              <w:r w:rsidRPr="00561DDF">
                <w:rPr>
                  <w:rStyle w:val="Hyperlink"/>
                </w:rPr>
                <w:t>www.wellmark.com</w:t>
              </w:r>
            </w:hyperlink>
            <w:r>
              <w:t xml:space="preserve"> using your username and password.  Or, if you haven’t registered, select Register Now.</w:t>
            </w:r>
          </w:p>
          <w:p w14:paraId="4E904BB9" w14:textId="77777777" w:rsidR="00A46B6B" w:rsidRDefault="00A46B6B" w:rsidP="00B70626"/>
        </w:tc>
      </w:tr>
      <w:tr w:rsidR="00A46B6B" w14:paraId="2FB1CEDC" w14:textId="77777777" w:rsidTr="00A46B6B">
        <w:tc>
          <w:tcPr>
            <w:tcW w:w="1975" w:type="dxa"/>
          </w:tcPr>
          <w:p w14:paraId="2922B539" w14:textId="77777777" w:rsidR="00A46B6B" w:rsidRDefault="003F46A9" w:rsidP="00B70626">
            <w:r>
              <w:t>2</w:t>
            </w:r>
          </w:p>
        </w:tc>
        <w:tc>
          <w:tcPr>
            <w:tcW w:w="7375" w:type="dxa"/>
          </w:tcPr>
          <w:p w14:paraId="338F2373" w14:textId="77777777" w:rsidR="00643C86" w:rsidRDefault="00643C86" w:rsidP="00643C86">
            <w:r>
              <w:t>Select Visit the Wellness Center from the homepage.</w:t>
            </w:r>
          </w:p>
          <w:p w14:paraId="154FC128" w14:textId="77777777" w:rsidR="00A46B6B" w:rsidRDefault="00A46B6B" w:rsidP="00B70626"/>
        </w:tc>
      </w:tr>
      <w:tr w:rsidR="00A46B6B" w14:paraId="3D8D8C0B" w14:textId="77777777" w:rsidTr="00A46B6B">
        <w:tc>
          <w:tcPr>
            <w:tcW w:w="1975" w:type="dxa"/>
          </w:tcPr>
          <w:p w14:paraId="535991A8" w14:textId="77777777" w:rsidR="00A46B6B" w:rsidRDefault="003F46A9" w:rsidP="00B70626">
            <w:r>
              <w:t>3</w:t>
            </w:r>
          </w:p>
        </w:tc>
        <w:tc>
          <w:tcPr>
            <w:tcW w:w="7375" w:type="dxa"/>
          </w:tcPr>
          <w:p w14:paraId="2E35BBAA" w14:textId="77777777" w:rsidR="00643C86" w:rsidRDefault="00643C86" w:rsidP="00B70626">
            <w:r>
              <w:t>On your wellness center homepage, Select “Get the whole picture! Sync your device with WebMD” on the left hand side.</w:t>
            </w:r>
          </w:p>
          <w:p w14:paraId="5E6D363B" w14:textId="77777777" w:rsidR="00643C86" w:rsidRDefault="00643C86" w:rsidP="00B70626"/>
          <w:p w14:paraId="1EC66E98" w14:textId="77777777" w:rsidR="00A46B6B" w:rsidRDefault="00643C86" w:rsidP="00B706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7A8E6" wp14:editId="28E73CF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646431</wp:posOffset>
                      </wp:positionV>
                      <wp:extent cx="1285875" cy="495300"/>
                      <wp:effectExtent l="0" t="0" r="28575" b="19050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22BAF" id="Oval 2" o:spid="_x0000_s1026" style="position:absolute;margin-left:8.1pt;margin-top:50.9pt;width:101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" filled="f" strokecolor="red"/>
                  </w:pict>
                </mc:Fallback>
              </mc:AlternateContent>
            </w:r>
            <w:r w:rsidR="00A46B6B">
              <w:rPr>
                <w:noProof/>
              </w:rPr>
              <w:drawing>
                <wp:inline distT="0" distB="0" distL="0" distR="0" wp14:anchorId="4A1BDA61" wp14:editId="2995899D">
                  <wp:extent cx="4463284" cy="2419350"/>
                  <wp:effectExtent l="0" t="0" r="0" b="0"/>
                  <wp:docPr id="1" name="Picture 1" descr="cid:image004.jpg@01CF9477.051D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F9477.051D29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/>
                          <a:srcRect l="12122" t="18750" r="13054" b="8750"/>
                          <a:stretch/>
                        </pic:blipFill>
                        <pic:spPr bwMode="auto">
                          <a:xfrm>
                            <a:off x="0" y="0"/>
                            <a:ext cx="4471273" cy="242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B6B" w14:paraId="01E20228" w14:textId="77777777" w:rsidTr="00A46B6B">
        <w:tc>
          <w:tcPr>
            <w:tcW w:w="1975" w:type="dxa"/>
          </w:tcPr>
          <w:p w14:paraId="7A425F21" w14:textId="77777777" w:rsidR="00A46B6B" w:rsidRDefault="00643C86" w:rsidP="00B70626">
            <w:r>
              <w:t>4</w:t>
            </w:r>
            <w:r w:rsidR="005B4DE1">
              <w:t>a</w:t>
            </w:r>
          </w:p>
        </w:tc>
        <w:tc>
          <w:tcPr>
            <w:tcW w:w="7375" w:type="dxa"/>
          </w:tcPr>
          <w:p w14:paraId="5F486CB9" w14:textId="77777777" w:rsidR="00A46B6B" w:rsidRDefault="00643C86" w:rsidP="00B70626">
            <w:r>
              <w:t>In the Device Connection</w:t>
            </w:r>
            <w:r w:rsidR="005B4DE1">
              <w:t xml:space="preserve"> Center, select your device.</w:t>
            </w:r>
          </w:p>
          <w:p w14:paraId="787FD93C" w14:textId="77777777" w:rsidR="005B4DE1" w:rsidRDefault="005B4DE1" w:rsidP="00B70626"/>
          <w:p w14:paraId="5BBDBF71" w14:textId="77777777" w:rsidR="005B4DE1" w:rsidRDefault="005B4DE1" w:rsidP="00B70626">
            <w:r>
              <w:rPr>
                <w:noProof/>
              </w:rPr>
              <w:drawing>
                <wp:inline distT="0" distB="0" distL="0" distR="0" wp14:anchorId="68CD25B9" wp14:editId="212D144F">
                  <wp:extent cx="3952875" cy="1885950"/>
                  <wp:effectExtent l="0" t="0" r="9525" b="0"/>
                  <wp:docPr id="9" name="Picture 9" descr="cid:image009.jpg@01CF9477.051D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9.jpg@01CF9477.051D29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/>
                          <a:srcRect l="11956" t="28295" r="12863" b="8039"/>
                          <a:stretch/>
                        </pic:blipFill>
                        <pic:spPr bwMode="auto">
                          <a:xfrm>
                            <a:off x="0" y="0"/>
                            <a:ext cx="39528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663A94" w14:textId="77777777" w:rsidR="005B4DE1" w:rsidRDefault="005B4DE1" w:rsidP="00B70626"/>
        </w:tc>
      </w:tr>
      <w:tr w:rsidR="005B4DE1" w14:paraId="17C7EC77" w14:textId="77777777" w:rsidTr="00A46B6B">
        <w:tc>
          <w:tcPr>
            <w:tcW w:w="1975" w:type="dxa"/>
          </w:tcPr>
          <w:p w14:paraId="56796975" w14:textId="77777777" w:rsidR="005B4DE1" w:rsidRDefault="005B4DE1" w:rsidP="00B70626">
            <w:r>
              <w:t>4b</w:t>
            </w:r>
          </w:p>
        </w:tc>
        <w:tc>
          <w:tcPr>
            <w:tcW w:w="7375" w:type="dxa"/>
          </w:tcPr>
          <w:p w14:paraId="0ACF9ECD" w14:textId="77777777" w:rsidR="005B4DE1" w:rsidRDefault="005B4DE1" w:rsidP="005B4DE1">
            <w:r>
              <w:t xml:space="preserve">Once you have selected your device, the following screen will display.  </w:t>
            </w:r>
          </w:p>
          <w:p w14:paraId="5A0BDB2A" w14:textId="77777777" w:rsidR="005B4DE1" w:rsidRDefault="005B4DE1" w:rsidP="005B4DE1">
            <w:pPr>
              <w:pStyle w:val="ListParagraph"/>
              <w:numPr>
                <w:ilvl w:val="0"/>
                <w:numId w:val="1"/>
              </w:numPr>
            </w:pPr>
            <w:r>
              <w:t>PREFERRED: If you have already set up your Fitbit device, enter your username and password for your Fitbit site (left hand side of pop-up).</w:t>
            </w:r>
          </w:p>
          <w:p w14:paraId="13E3B90C" w14:textId="77777777" w:rsidR="005B4DE1" w:rsidRDefault="005B4DE1" w:rsidP="005B4DE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If you have not registered on Fitbit, select Create New Account on right hand side of the pop-up and follow the instructions on the FitBit site to establish an account.</w:t>
            </w:r>
          </w:p>
          <w:p w14:paraId="223EAC38" w14:textId="77777777" w:rsidR="005B4DE1" w:rsidRDefault="005B4DE1" w:rsidP="005B4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0D5F7" wp14:editId="58CD5892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1816735</wp:posOffset>
                      </wp:positionV>
                      <wp:extent cx="847725" cy="371475"/>
                      <wp:effectExtent l="0" t="0" r="28575" b="28575"/>
                      <wp:wrapNone/>
                      <wp:docPr id="1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87A9A" id="Oval 2" o:spid="_x0000_s1026" style="position:absolute;margin-left:147.6pt;margin-top:143.05pt;width:6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BABD5" wp14:editId="188BFF9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1008380</wp:posOffset>
                      </wp:positionV>
                      <wp:extent cx="1285875" cy="495300"/>
                      <wp:effectExtent l="0" t="0" r="28575" b="1905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56726" id="Oval 2" o:spid="_x0000_s1026" style="position:absolute;margin-left:12.5pt;margin-top:79.4pt;width:10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" filled="f" strokecolor="red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DD83AD0" wp14:editId="7B550EEE">
                  <wp:extent cx="3124200" cy="2181225"/>
                  <wp:effectExtent l="0" t="0" r="0" b="9525"/>
                  <wp:docPr id="10" name="Picture 10" descr="cid:image014.jpg@01CF9477.051D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4.jpg@01CF9477.051D29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 cstate="print"/>
                          <a:srcRect l="3136" t="13354" r="39721" b="15528"/>
                          <a:stretch/>
                        </pic:blipFill>
                        <pic:spPr bwMode="auto">
                          <a:xfrm>
                            <a:off x="0" y="0"/>
                            <a:ext cx="31242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61B649" w14:textId="77777777" w:rsidR="005B4DE1" w:rsidRDefault="005B4DE1" w:rsidP="005B4DE1"/>
          <w:p w14:paraId="149AF579" w14:textId="77777777" w:rsidR="005B4DE1" w:rsidRDefault="005B4DE1" w:rsidP="00B70626"/>
        </w:tc>
      </w:tr>
      <w:tr w:rsidR="005B4DE1" w14:paraId="155D26C7" w14:textId="77777777" w:rsidTr="00A46B6B">
        <w:tc>
          <w:tcPr>
            <w:tcW w:w="1975" w:type="dxa"/>
          </w:tcPr>
          <w:p w14:paraId="6BC74BF9" w14:textId="77777777" w:rsidR="005B4DE1" w:rsidRDefault="005B4DE1" w:rsidP="00B70626">
            <w:r>
              <w:lastRenderedPageBreak/>
              <w:t>5</w:t>
            </w:r>
          </w:p>
        </w:tc>
        <w:tc>
          <w:tcPr>
            <w:tcW w:w="7375" w:type="dxa"/>
          </w:tcPr>
          <w:p w14:paraId="57BA78E1" w14:textId="77777777" w:rsidR="005B4DE1" w:rsidRDefault="004356D5" w:rsidP="005B4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ACAB5" wp14:editId="49AF3A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1013460</wp:posOffset>
                      </wp:positionV>
                      <wp:extent cx="1390650" cy="371475"/>
                      <wp:effectExtent l="0" t="0" r="19050" b="28575"/>
                      <wp:wrapNone/>
                      <wp:docPr id="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F6D09" id="Oval 2" o:spid="_x0000_s1026" style="position:absolute;margin-left:3.6pt;margin-top:79.8pt;width:109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" filled="f" strokecolor="red"/>
                  </w:pict>
                </mc:Fallback>
              </mc:AlternateContent>
            </w:r>
            <w:r w:rsidR="005B4DE1">
              <w:t xml:space="preserve">Once </w:t>
            </w:r>
            <w:r w:rsidR="004A54DD">
              <w:t xml:space="preserve">you </w:t>
            </w:r>
            <w:r w:rsidR="005B4DE1">
              <w:t xml:space="preserve">enter your FitBit username and password, you will see your Device Connection Center dashboard.  </w:t>
            </w:r>
            <w:r w:rsidR="005B4DE1">
              <w:rPr>
                <w:noProof/>
              </w:rPr>
              <w:drawing>
                <wp:inline distT="0" distB="0" distL="0" distR="0" wp14:anchorId="6257A191" wp14:editId="56DE33FB">
                  <wp:extent cx="4124325" cy="2228850"/>
                  <wp:effectExtent l="0" t="0" r="9525" b="0"/>
                  <wp:docPr id="13" name="Picture 13" descr="cid:image010.png@01CF93D9.574CA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png@01CF93D9.574CA1E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 cstate="print"/>
                          <a:srcRect l="11734" t="18691" r="12434" b="8411"/>
                          <a:stretch/>
                        </pic:blipFill>
                        <pic:spPr bwMode="auto">
                          <a:xfrm>
                            <a:off x="0" y="0"/>
                            <a:ext cx="41243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BC3F75" w14:textId="77777777" w:rsidR="005B4DE1" w:rsidRDefault="005B4DE1" w:rsidP="005B4DE1"/>
          <w:p w14:paraId="7BDB3EAC" w14:textId="77777777" w:rsidR="005B4DE1" w:rsidRPr="004A54DD" w:rsidRDefault="005B4DE1" w:rsidP="005B4DE1">
            <w:pPr>
              <w:rPr>
                <w:i/>
              </w:rPr>
            </w:pPr>
            <w:r w:rsidRPr="004A54DD">
              <w:rPr>
                <w:b/>
                <w:i/>
              </w:rPr>
              <w:t>Important:</w:t>
            </w:r>
            <w:r w:rsidRPr="004A54DD">
              <w:rPr>
                <w:i/>
              </w:rPr>
              <w:t xml:space="preserve"> Your FitBit will sync beginning the day you complete this process.  It will not go back and load data from previous days.  </w:t>
            </w:r>
          </w:p>
          <w:p w14:paraId="25003E27" w14:textId="77777777" w:rsidR="005B4DE1" w:rsidRDefault="005B4DE1" w:rsidP="005B4DE1"/>
        </w:tc>
      </w:tr>
      <w:tr w:rsidR="004A54DD" w14:paraId="41C90742" w14:textId="77777777" w:rsidTr="00A46B6B">
        <w:tc>
          <w:tcPr>
            <w:tcW w:w="1975" w:type="dxa"/>
          </w:tcPr>
          <w:p w14:paraId="31A55425" w14:textId="77777777" w:rsidR="004A54DD" w:rsidRDefault="004A54DD" w:rsidP="00B70626">
            <w:r>
              <w:t>6</w:t>
            </w:r>
          </w:p>
        </w:tc>
        <w:tc>
          <w:tcPr>
            <w:tcW w:w="7375" w:type="dxa"/>
          </w:tcPr>
          <w:p w14:paraId="2E99DD98" w14:textId="77777777" w:rsidR="004A54DD" w:rsidRDefault="004356D5" w:rsidP="003F46A9">
            <w:r>
              <w:t xml:space="preserve">Select </w:t>
            </w:r>
            <w:r w:rsidR="00023D9D">
              <w:t>“</w:t>
            </w:r>
            <w:r>
              <w:t>See Your Activity Data</w:t>
            </w:r>
            <w:r w:rsidR="00023D9D">
              <w:t>”</w:t>
            </w:r>
            <w:r>
              <w:t xml:space="preserve"> to</w:t>
            </w:r>
            <w:r w:rsidR="00023D9D">
              <w:t xml:space="preserve"> view your uploaded activity in </w:t>
            </w:r>
            <w:r w:rsidR="00B107D7">
              <w:t>your health trackers.</w:t>
            </w:r>
            <w:r w:rsidR="00C374AC">
              <w:t xml:space="preserve"> Trackers with the arrow to the left are those that have had data uploaded or self-entered.  FitBit will upload data into the following trackers: Calories Burned, Exercise Minutes and Daily Steps.</w:t>
            </w:r>
          </w:p>
          <w:p w14:paraId="5FD6D500" w14:textId="77777777" w:rsidR="003F46A9" w:rsidRDefault="003F46A9" w:rsidP="003F46A9"/>
          <w:p w14:paraId="4FB65776" w14:textId="77777777" w:rsidR="003F46A9" w:rsidRDefault="003F46A9" w:rsidP="003F46A9">
            <w:r>
              <w:rPr>
                <w:noProof/>
              </w:rPr>
              <w:lastRenderedPageBreak/>
              <w:drawing>
                <wp:inline distT="0" distB="0" distL="0" distR="0" wp14:anchorId="257D0B23" wp14:editId="49210738">
                  <wp:extent cx="3362325" cy="2819400"/>
                  <wp:effectExtent l="0" t="0" r="9525" b="0"/>
                  <wp:docPr id="5" name="Picture 5" descr="cid:image016.jpg@01CF9477.051D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6.jpg@01CF9477.051D29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r:link="rId18" cstate="print"/>
                          <a:srcRect l="19459" t="14324" r="20812" b="5676"/>
                          <a:stretch/>
                        </pic:blipFill>
                        <pic:spPr bwMode="auto">
                          <a:xfrm>
                            <a:off x="0" y="0"/>
                            <a:ext cx="33623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462A61" w14:textId="77777777" w:rsidR="00C374AC" w:rsidRDefault="00C374AC" w:rsidP="003F46A9"/>
          <w:p w14:paraId="1BD47CEB" w14:textId="77777777" w:rsidR="00C374AC" w:rsidRDefault="00C374AC" w:rsidP="00C374AC"/>
        </w:tc>
      </w:tr>
      <w:tr w:rsidR="00C374AC" w14:paraId="29A91469" w14:textId="77777777" w:rsidTr="00A46B6B">
        <w:tc>
          <w:tcPr>
            <w:tcW w:w="1975" w:type="dxa"/>
          </w:tcPr>
          <w:p w14:paraId="5828382E" w14:textId="77777777" w:rsidR="00C374AC" w:rsidRDefault="00C374AC" w:rsidP="00B70626">
            <w:r>
              <w:lastRenderedPageBreak/>
              <w:t>7</w:t>
            </w:r>
          </w:p>
        </w:tc>
        <w:tc>
          <w:tcPr>
            <w:tcW w:w="7375" w:type="dxa"/>
          </w:tcPr>
          <w:p w14:paraId="1A002850" w14:textId="77777777" w:rsidR="00C374AC" w:rsidRDefault="00C374AC" w:rsidP="003F46A9">
            <w:r>
              <w:t xml:space="preserve">View your uploaded data by selecting the Health Tracker of choice.  Once selected, you have the ability to view in a list or graph.  </w:t>
            </w:r>
          </w:p>
          <w:p w14:paraId="1317323F" w14:textId="77777777" w:rsidR="00C374AC" w:rsidRDefault="00C374AC" w:rsidP="003F46A9"/>
          <w:p w14:paraId="7BEF62AA" w14:textId="77777777" w:rsidR="00C374AC" w:rsidRDefault="00C374AC" w:rsidP="003F46A9">
            <w:r>
              <w:t xml:space="preserve"> </w:t>
            </w:r>
            <w:r w:rsidR="003F13FB">
              <w:rPr>
                <w:noProof/>
              </w:rPr>
              <w:drawing>
                <wp:inline distT="0" distB="0" distL="0" distR="0" wp14:anchorId="131ED074" wp14:editId="202FB534">
                  <wp:extent cx="4638675" cy="347662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l="1443" r="20512" b="6410"/>
                          <a:stretch/>
                        </pic:blipFill>
                        <pic:spPr bwMode="auto">
                          <a:xfrm>
                            <a:off x="0" y="0"/>
                            <a:ext cx="46386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AC" w14:paraId="2F3E9F1B" w14:textId="77777777" w:rsidTr="00A46B6B">
        <w:tc>
          <w:tcPr>
            <w:tcW w:w="1975" w:type="dxa"/>
          </w:tcPr>
          <w:p w14:paraId="5680D556" w14:textId="77777777" w:rsidR="00C374AC" w:rsidRDefault="00C374AC" w:rsidP="00B70626">
            <w:r>
              <w:t>8</w:t>
            </w:r>
          </w:p>
        </w:tc>
        <w:tc>
          <w:tcPr>
            <w:tcW w:w="7375" w:type="dxa"/>
          </w:tcPr>
          <w:p w14:paraId="2785323D" w14:textId="77777777" w:rsidR="00C374AC" w:rsidRDefault="00C374AC" w:rsidP="003F46A9">
            <w:r>
              <w:t>Access your FitBit data from the home page of your personal wellness center.</w:t>
            </w:r>
          </w:p>
          <w:p w14:paraId="3BE51A83" w14:textId="77777777" w:rsidR="00C374AC" w:rsidRDefault="00C374AC" w:rsidP="003F46A9"/>
          <w:p w14:paraId="5F36F0F3" w14:textId="77777777" w:rsidR="00C374AC" w:rsidRDefault="00C374AC" w:rsidP="003F46A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47552B" wp14:editId="089B453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1496695</wp:posOffset>
                      </wp:positionV>
                      <wp:extent cx="1390650" cy="371475"/>
                      <wp:effectExtent l="0" t="0" r="19050" b="2857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991C4" id="Oval 2" o:spid="_x0000_s1026" style="position:absolute;margin-left:-1.75pt;margin-top:117.85pt;width:109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" filled="f" strokecolor="red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BA11DD" wp14:editId="484C1371">
                  <wp:extent cx="3562350" cy="265747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19551" t="22052" r="20513" b="6409"/>
                          <a:stretch/>
                        </pic:blipFill>
                        <pic:spPr bwMode="auto">
                          <a:xfrm>
                            <a:off x="0" y="0"/>
                            <a:ext cx="35623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C6808E" w14:textId="77777777" w:rsidR="00C374AC" w:rsidRDefault="00C374AC" w:rsidP="003F46A9"/>
        </w:tc>
      </w:tr>
    </w:tbl>
    <w:p w14:paraId="106A8848" w14:textId="77777777" w:rsidR="00A46B6B" w:rsidRDefault="00A46B6B" w:rsidP="00B70626"/>
    <w:p w14:paraId="61FAF1D8" w14:textId="77777777" w:rsidR="00A22A1A" w:rsidRDefault="00A22A1A" w:rsidP="00B70626"/>
    <w:p w14:paraId="731CD471" w14:textId="77777777" w:rsidR="00B70626" w:rsidRDefault="00A22A1A" w:rsidP="00B70626">
      <w:r>
        <w:t xml:space="preserve">  </w:t>
      </w:r>
    </w:p>
    <w:p w14:paraId="340EDF40" w14:textId="77777777" w:rsidR="00A22A1A" w:rsidRDefault="003F13FB" w:rsidP="00B70626">
      <w:pPr>
        <w:rPr>
          <w:b/>
        </w:rPr>
      </w:pPr>
      <w:r w:rsidRPr="003F13FB">
        <w:rPr>
          <w:b/>
        </w:rPr>
        <w:t>Frequently Asked Questions</w:t>
      </w:r>
    </w:p>
    <w:p w14:paraId="399758D1" w14:textId="77777777" w:rsidR="003F13FB" w:rsidRDefault="003F13FB" w:rsidP="00B70626">
      <w:pPr>
        <w:rPr>
          <w:b/>
        </w:rPr>
      </w:pPr>
    </w:p>
    <w:p w14:paraId="7E371719" w14:textId="77777777" w:rsidR="003F13FB" w:rsidRDefault="003F13FB" w:rsidP="00B70626">
      <w:pPr>
        <w:rPr>
          <w:b/>
        </w:rPr>
      </w:pPr>
      <w:r>
        <w:rPr>
          <w:b/>
        </w:rPr>
        <w:t xml:space="preserve">I just got my FitBit but it won’t work.  Who do I call?  </w:t>
      </w:r>
    </w:p>
    <w:p w14:paraId="227E1DBC" w14:textId="77777777" w:rsidR="003F13FB" w:rsidRDefault="003F13FB" w:rsidP="00B70626">
      <w:r w:rsidRPr="003F13FB">
        <w:t xml:space="preserve">All Fitbit device questions should be directed FitBit directly.  </w:t>
      </w:r>
      <w:hyperlink r:id="rId21" w:history="1">
        <w:r w:rsidRPr="003F13FB">
          <w:rPr>
            <w:rStyle w:val="Hyperlink"/>
          </w:rPr>
          <w:t>https://www.fitbit.com/</w:t>
        </w:r>
      </w:hyperlink>
    </w:p>
    <w:p w14:paraId="5B476E51" w14:textId="77777777" w:rsidR="003F13FB" w:rsidRDefault="003F13FB" w:rsidP="00B70626"/>
    <w:p w14:paraId="5E5FFC08" w14:textId="77777777" w:rsidR="003F13FB" w:rsidRPr="003F13FB" w:rsidRDefault="003F13FB" w:rsidP="00B70626">
      <w:pPr>
        <w:rPr>
          <w:b/>
        </w:rPr>
      </w:pPr>
      <w:r w:rsidRPr="003F13FB">
        <w:rPr>
          <w:b/>
        </w:rPr>
        <w:t>I just got my FitBit device.  How do I sync it with my wellness center?</w:t>
      </w:r>
    </w:p>
    <w:p w14:paraId="23549A3F" w14:textId="77777777" w:rsidR="003F13FB" w:rsidRDefault="003F13FB" w:rsidP="00B70626">
      <w:r>
        <w:t>We recommend you register your device following the instruction provided with your purchase.  Then, follow the instructions above to sync your device with your personal wellness center.</w:t>
      </w:r>
    </w:p>
    <w:p w14:paraId="7FAE2678" w14:textId="77777777" w:rsidR="003F13FB" w:rsidRDefault="003F13FB" w:rsidP="00B70626"/>
    <w:p w14:paraId="5706C3A7" w14:textId="77777777" w:rsidR="003F13FB" w:rsidRPr="003F13FB" w:rsidRDefault="003F13FB" w:rsidP="00B70626">
      <w:pPr>
        <w:rPr>
          <w:b/>
        </w:rPr>
      </w:pPr>
      <w:r w:rsidRPr="003F13FB">
        <w:rPr>
          <w:b/>
        </w:rPr>
        <w:t>I get a reward for syncing my FitBit device.  Where can I verify that is complete?</w:t>
      </w:r>
    </w:p>
    <w:p w14:paraId="398CB376" w14:textId="77777777" w:rsidR="003F13FB" w:rsidRPr="003F13FB" w:rsidRDefault="003F13FB" w:rsidP="00B70626">
      <w:r>
        <w:t>Once you log into your wellness center, select Rewards from the top bar.  All rewards you are eligible, including those associated with the Fit</w:t>
      </w:r>
      <w:r w:rsidR="00F91E5E">
        <w:t>B</w:t>
      </w:r>
      <w:r>
        <w:t xml:space="preserve">it, </w:t>
      </w:r>
      <w:proofErr w:type="gramStart"/>
      <w:r>
        <w:t>should</w:t>
      </w:r>
      <w:proofErr w:type="gramEnd"/>
      <w:r>
        <w:t xml:space="preserve"> be reflected on your personal rewards page.</w:t>
      </w:r>
    </w:p>
    <w:p w14:paraId="65CD8EE1" w14:textId="77777777" w:rsidR="003F13FB" w:rsidRPr="003F13FB" w:rsidRDefault="003F13FB" w:rsidP="00B70626">
      <w:pPr>
        <w:rPr>
          <w:b/>
        </w:rPr>
      </w:pPr>
    </w:p>
    <w:p w14:paraId="19EF45DA" w14:textId="77777777" w:rsidR="00A22A1A" w:rsidRDefault="00A22A1A" w:rsidP="00B70626"/>
    <w:p w14:paraId="0B577631" w14:textId="77777777" w:rsidR="00A22A1A" w:rsidRDefault="00A22A1A" w:rsidP="00B70626"/>
    <w:p w14:paraId="355DFFE8" w14:textId="77777777" w:rsidR="00A22A1A" w:rsidRDefault="00A22A1A" w:rsidP="00B70626"/>
    <w:p w14:paraId="722F3368" w14:textId="77777777" w:rsidR="00A22A1A" w:rsidRDefault="00A22A1A" w:rsidP="00B70626"/>
    <w:p w14:paraId="17D40B9A" w14:textId="77777777" w:rsidR="00A22A1A" w:rsidRDefault="00A22A1A" w:rsidP="00B70626"/>
    <w:p w14:paraId="3CCDDF4C" w14:textId="77777777" w:rsidR="00A22A1A" w:rsidRDefault="00A22A1A" w:rsidP="00B70626"/>
    <w:p w14:paraId="40FC43F8" w14:textId="77777777" w:rsidR="00A22A1A" w:rsidRDefault="00A22A1A" w:rsidP="00B70626"/>
    <w:p w14:paraId="28C8675F" w14:textId="77777777" w:rsidR="00A22A1A" w:rsidRDefault="00A22A1A" w:rsidP="00B70626"/>
    <w:p w14:paraId="2B327F08" w14:textId="77777777" w:rsidR="00A22A1A" w:rsidRDefault="00A22A1A" w:rsidP="00B70626"/>
    <w:p w14:paraId="4B400F60" w14:textId="77777777" w:rsidR="00A22A1A" w:rsidRDefault="00A22A1A" w:rsidP="00B70626"/>
    <w:p w14:paraId="739ABBED" w14:textId="77777777" w:rsidR="00A22A1A" w:rsidRDefault="00A22A1A" w:rsidP="00B70626"/>
    <w:p w14:paraId="12285C13" w14:textId="77777777" w:rsidR="00A22A1A" w:rsidRDefault="00A22A1A" w:rsidP="00B70626"/>
    <w:p w14:paraId="31610AD0" w14:textId="77777777" w:rsidR="00A22A1A" w:rsidRDefault="00A22A1A" w:rsidP="00B70626"/>
    <w:p w14:paraId="72E89318" w14:textId="77777777" w:rsidR="00A22A1A" w:rsidRDefault="00A22A1A" w:rsidP="00B70626"/>
    <w:p w14:paraId="5F5FEF23" w14:textId="77777777" w:rsidR="00A22A1A" w:rsidRDefault="00A22A1A" w:rsidP="00B70626"/>
    <w:p w14:paraId="7E65EF72" w14:textId="77777777" w:rsidR="00A22A1A" w:rsidRDefault="00A22A1A" w:rsidP="00B70626"/>
    <w:p w14:paraId="279FF189" w14:textId="77777777" w:rsidR="00A22A1A" w:rsidRDefault="00A22A1A" w:rsidP="00B70626"/>
    <w:p w14:paraId="3E01D7D5" w14:textId="77777777" w:rsidR="00A22A1A" w:rsidRDefault="00A22A1A" w:rsidP="00B70626"/>
    <w:p w14:paraId="67C1CFA8" w14:textId="77777777" w:rsidR="00A22A1A" w:rsidRDefault="00A22A1A" w:rsidP="00B70626"/>
    <w:p w14:paraId="1148529A" w14:textId="77777777" w:rsidR="00A22A1A" w:rsidRDefault="00A22A1A" w:rsidP="00B70626"/>
    <w:p w14:paraId="1E958702" w14:textId="77777777" w:rsidR="00A22A1A" w:rsidRDefault="00A22A1A" w:rsidP="00B70626"/>
    <w:p w14:paraId="69691FE1" w14:textId="77777777" w:rsidR="00B70626" w:rsidRDefault="00B70626" w:rsidP="00B70626"/>
    <w:p w14:paraId="00F8F7DF" w14:textId="77777777" w:rsidR="00B70626" w:rsidRDefault="00B70626" w:rsidP="00B70626"/>
    <w:p w14:paraId="6A49E686" w14:textId="77777777" w:rsidR="00B70626" w:rsidRDefault="00B70626" w:rsidP="00B70626"/>
    <w:p w14:paraId="301D8B95" w14:textId="77777777" w:rsidR="00B70626" w:rsidRDefault="00B70626" w:rsidP="00B70626"/>
    <w:p w14:paraId="78809D74" w14:textId="77777777" w:rsidR="00E70FAF" w:rsidRDefault="00E70FAF" w:rsidP="00B70626"/>
    <w:p w14:paraId="79257288" w14:textId="77777777" w:rsidR="00B70626" w:rsidRDefault="00B70626" w:rsidP="00B70626"/>
    <w:p w14:paraId="2CA7D44D" w14:textId="77777777" w:rsidR="00B70626" w:rsidRDefault="00B70626" w:rsidP="00B70626"/>
    <w:p w14:paraId="3D88626B" w14:textId="77777777" w:rsidR="00B70626" w:rsidRDefault="00B70626" w:rsidP="00B70626"/>
    <w:p w14:paraId="3434718C" w14:textId="77777777" w:rsidR="00B70626" w:rsidRDefault="00B70626" w:rsidP="00B70626"/>
    <w:p w14:paraId="5AF4D70F" w14:textId="77777777" w:rsidR="00B70626" w:rsidRDefault="00B70626" w:rsidP="00B70626"/>
    <w:p w14:paraId="7DEB340F" w14:textId="77777777" w:rsidR="00B70626" w:rsidRDefault="00B70626" w:rsidP="00B70626"/>
    <w:p w14:paraId="43392CF1" w14:textId="77777777" w:rsidR="00B70626" w:rsidRDefault="00B70626" w:rsidP="00B70626"/>
    <w:p w14:paraId="037DFF62" w14:textId="77777777" w:rsidR="00B70626" w:rsidRDefault="00B70626" w:rsidP="00B70626"/>
    <w:p w14:paraId="13BB0050" w14:textId="77777777" w:rsidR="00B70626" w:rsidRPr="00B70626" w:rsidRDefault="00B70626" w:rsidP="00B70626"/>
    <w:sectPr w:rsidR="00B70626" w:rsidRPr="00B70626" w:rsidSect="00E7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A1D9F"/>
    <w:multiLevelType w:val="hybridMultilevel"/>
    <w:tmpl w:val="2D20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6"/>
    <w:rsid w:val="00023D9D"/>
    <w:rsid w:val="003F13FB"/>
    <w:rsid w:val="003F46A9"/>
    <w:rsid w:val="004356D5"/>
    <w:rsid w:val="004435F7"/>
    <w:rsid w:val="004A54DD"/>
    <w:rsid w:val="005B4DE1"/>
    <w:rsid w:val="00643C86"/>
    <w:rsid w:val="007C1E5A"/>
    <w:rsid w:val="007F5334"/>
    <w:rsid w:val="00A22A1A"/>
    <w:rsid w:val="00A46B6B"/>
    <w:rsid w:val="00B107D7"/>
    <w:rsid w:val="00B70626"/>
    <w:rsid w:val="00C06535"/>
    <w:rsid w:val="00C3530F"/>
    <w:rsid w:val="00C374AC"/>
    <w:rsid w:val="00E70FAF"/>
    <w:rsid w:val="00F65FCD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055F"/>
  <w15:docId w15:val="{A3F7A23F-C086-4BC3-9B46-71B19F8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mark.com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16.jpg@01CF9477.051D29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tbit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9.jpg@01CF9477.051D2950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cid:image015.jpg@01CF9477.051D2950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cid:image004.jpg@01CF9477.051D2950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cid:image014.jpg@01CF9477.051D29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45EEA86C80249980DCEE4DD101AE1" ma:contentTypeVersion="0" ma:contentTypeDescription="Create a new document." ma:contentTypeScope="" ma:versionID="2f1d99b164d90d8c34ac4ab6551868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5DCDD-E1C3-4912-99AE-926261F4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C544B-A570-4C6D-99FC-ACF197490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F5A80-FECC-4292-83B6-2F97CB76F4B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Wellmark, Inc.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iad183</dc:creator>
  <cp:lastModifiedBy>Steinwandt, Tammy</cp:lastModifiedBy>
  <cp:revision>2</cp:revision>
  <dcterms:created xsi:type="dcterms:W3CDTF">2014-12-15T22:00:00Z</dcterms:created>
  <dcterms:modified xsi:type="dcterms:W3CDTF">2014-12-15T22:00:00Z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0x01010092145EEA86C80249980DCEE4DD101AE1</vt:lpwstr>
  </property>
</Properties>
</file>